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A449" w14:textId="055AD25E" w:rsidR="00234364" w:rsidRPr="000D7C3B" w:rsidRDefault="00BD111B" w:rsidP="00234364">
      <w:pPr>
        <w:rPr>
          <w:b/>
          <w:bCs/>
        </w:rPr>
      </w:pPr>
      <w:bookmarkStart w:id="0" w:name="_Hlk35268393"/>
      <w:r>
        <w:rPr>
          <w:b/>
          <w:bCs/>
        </w:rPr>
        <w:t>M</w:t>
      </w:r>
      <w:bookmarkStart w:id="1" w:name="_GoBack"/>
      <w:bookmarkEnd w:id="1"/>
      <w:r w:rsidR="00234364">
        <w:rPr>
          <w:b/>
          <w:bCs/>
        </w:rPr>
        <w:t>otion de d</w:t>
      </w:r>
      <w:r w:rsidR="00234364" w:rsidRPr="000D7C3B">
        <w:rPr>
          <w:b/>
          <w:bCs/>
        </w:rPr>
        <w:t xml:space="preserve">emande de report </w:t>
      </w:r>
      <w:r w:rsidR="00234364" w:rsidRPr="00234364">
        <w:rPr>
          <w:b/>
          <w:bCs/>
          <w:u w:val="single"/>
        </w:rPr>
        <w:t>d’une consultation en cours</w:t>
      </w:r>
      <w:r w:rsidR="00234364">
        <w:rPr>
          <w:b/>
          <w:bCs/>
        </w:rPr>
        <w:t xml:space="preserve"> à l’i</w:t>
      </w:r>
      <w:r w:rsidR="00234364" w:rsidRPr="000D7C3B">
        <w:rPr>
          <w:b/>
          <w:bCs/>
        </w:rPr>
        <w:t>nitiative des élus.</w:t>
      </w:r>
    </w:p>
    <w:p w14:paraId="66A6E108" w14:textId="2D9E5590" w:rsidR="00234364" w:rsidRDefault="00234364" w:rsidP="00234364">
      <w:pPr>
        <w:rPr>
          <w:color w:val="FF0000"/>
        </w:rPr>
      </w:pPr>
      <w:r>
        <w:t xml:space="preserve">Par la présente motion, le CSE </w:t>
      </w:r>
      <w:r w:rsidRPr="005858AB">
        <w:rPr>
          <w:color w:val="FF0000"/>
        </w:rPr>
        <w:t xml:space="preserve">[central] </w:t>
      </w:r>
      <w:r>
        <w:t xml:space="preserve">de </w:t>
      </w:r>
      <w:r w:rsidRPr="005858AB">
        <w:rPr>
          <w:color w:val="FF0000"/>
        </w:rPr>
        <w:t>[nom de la société]</w:t>
      </w:r>
      <w:r>
        <w:rPr>
          <w:color w:val="FF0000"/>
        </w:rPr>
        <w:t xml:space="preserve"> </w:t>
      </w:r>
      <w:r>
        <w:t xml:space="preserve">entend demander le report de la procédure d’information-consultation relative à </w:t>
      </w:r>
      <w:r w:rsidRPr="00234364">
        <w:rPr>
          <w:color w:val="FF0000"/>
        </w:rPr>
        <w:t>[préciser le projet]</w:t>
      </w:r>
      <w:r>
        <w:t xml:space="preserve"> ayant début</w:t>
      </w:r>
      <w:r w:rsidR="002B3760">
        <w:t>é</w:t>
      </w:r>
      <w:r>
        <w:t xml:space="preserve"> le </w:t>
      </w:r>
      <w:r w:rsidRPr="005858AB">
        <w:rPr>
          <w:color w:val="FF0000"/>
        </w:rPr>
        <w:t xml:space="preserve">XX </w:t>
      </w:r>
      <w:r>
        <w:rPr>
          <w:color w:val="FF0000"/>
        </w:rPr>
        <w:t>et devant se terminer le</w:t>
      </w:r>
      <w:r w:rsidR="002320A4">
        <w:rPr>
          <w:color w:val="FF0000"/>
        </w:rPr>
        <w:t xml:space="preserve"> XX au plus tard (pour info : délai de 1 mois ou 2 mois en cas d’intervention d’un expert</w:t>
      </w:r>
      <w:r w:rsidR="002B3760">
        <w:rPr>
          <w:color w:val="FF0000"/>
        </w:rPr>
        <w:t xml:space="preserve"> ou une autre durée en cas d’accord de méthode</w:t>
      </w:r>
      <w:r w:rsidR="002320A4">
        <w:rPr>
          <w:color w:val="FF0000"/>
        </w:rPr>
        <w:t>)</w:t>
      </w:r>
      <w:r>
        <w:rPr>
          <w:color w:val="FF0000"/>
        </w:rPr>
        <w:t>.</w:t>
      </w:r>
    </w:p>
    <w:p w14:paraId="64D30180" w14:textId="3E03CA75" w:rsidR="00940079" w:rsidRDefault="00234364" w:rsidP="00234364">
      <w:r w:rsidRPr="006E65C7">
        <w:t xml:space="preserve">En effet, dans le contexte actuel de crise sanitaire que représente le Coronavirus et des répercussions exceptionnelles qu’il engendre, </w:t>
      </w:r>
      <w:r w:rsidR="002320A4">
        <w:t>il apparait évident pour tous que la consultation</w:t>
      </w:r>
      <w:r w:rsidR="009159D2">
        <w:t xml:space="preserve"> </w:t>
      </w:r>
      <w:r w:rsidR="002320A4">
        <w:t xml:space="preserve">sur </w:t>
      </w:r>
      <w:r w:rsidR="002320A4" w:rsidRPr="002320A4">
        <w:rPr>
          <w:color w:val="FF0000"/>
        </w:rPr>
        <w:t>[insérer le sujet de consultation]</w:t>
      </w:r>
      <w:r w:rsidR="002320A4">
        <w:t xml:space="preserve"> ne peut se dérouler dans les conditions adéquates de sérénité</w:t>
      </w:r>
      <w:r w:rsidR="009159D2">
        <w:t xml:space="preserve"> et de disponibilité d’esprit</w:t>
      </w:r>
      <w:r w:rsidR="000E461E">
        <w:t>, l’ensemble des acteurs de la société (direction</w:t>
      </w:r>
      <w:r w:rsidR="00940079">
        <w:t>, membres représentants du personnel et salariés) devant concentrer leur énergie sur le maintien et la poursuite de l’activité dans ce contexte particulier.</w:t>
      </w:r>
    </w:p>
    <w:p w14:paraId="2418C97A" w14:textId="6007E055" w:rsidR="002B3760" w:rsidRDefault="002F1C6E" w:rsidP="00234364">
      <w:r>
        <w:t xml:space="preserve">Ainsi, le CSE demande à la direction de </w:t>
      </w:r>
      <w:r w:rsidR="002B3760">
        <w:t>:</w:t>
      </w:r>
    </w:p>
    <w:p w14:paraId="2379F307" w14:textId="06FBF754" w:rsidR="002B3760" w:rsidRDefault="002B3760" w:rsidP="002B3760">
      <w:pPr>
        <w:pStyle w:val="Paragraphedeliste"/>
        <w:numPr>
          <w:ilvl w:val="0"/>
          <w:numId w:val="2"/>
        </w:numPr>
      </w:pPr>
      <w:r>
        <w:t>Geler toute mise en œuvre du projet,</w:t>
      </w:r>
    </w:p>
    <w:p w14:paraId="0B4BFF3A" w14:textId="150D1E0D" w:rsidR="002B3760" w:rsidRDefault="002B3760" w:rsidP="002B3760">
      <w:pPr>
        <w:pStyle w:val="Paragraphedeliste"/>
        <w:numPr>
          <w:ilvl w:val="0"/>
          <w:numId w:val="2"/>
        </w:numPr>
      </w:pPr>
      <w:r>
        <w:t xml:space="preserve">Suspendre les délais de consultation et de les reprendre pour la durée restante à l’issue de la période </w:t>
      </w:r>
      <w:r w:rsidR="001C7589">
        <w:t xml:space="preserve">lorsque des conditions normales de fonctionnement seront de nouveaux réunies </w:t>
      </w:r>
      <w:r>
        <w:t>(ou de les reprendre à zéro si entretemps des éléments nouveaux devaient être pris en considération dans l’étude du projet)</w:t>
      </w:r>
      <w:r w:rsidR="001C7589" w:rsidRPr="001C7589">
        <w:t>, l’ensemble devant bien évidement se faire en respectant les droits du CSE : qualité de l’information, caractère complet de l’information</w:t>
      </w:r>
      <w:r w:rsidR="001C7589">
        <w:t>, délai suffisant, éventuel droit à l’expertise.</w:t>
      </w:r>
    </w:p>
    <w:p w14:paraId="0A3F829F" w14:textId="2758C43D" w:rsidR="002B3760" w:rsidRDefault="001C7589" w:rsidP="00187B72">
      <w:pPr>
        <w:pStyle w:val="Paragraphedeliste"/>
        <w:numPr>
          <w:ilvl w:val="0"/>
          <w:numId w:val="2"/>
        </w:numPr>
      </w:pPr>
      <w:r>
        <w:rPr>
          <w:color w:val="FF0000"/>
        </w:rPr>
        <w:t>[</w:t>
      </w:r>
      <w:r w:rsidRPr="001C7589">
        <w:rPr>
          <w:color w:val="FF0000"/>
        </w:rPr>
        <w:t>En cas de réalisation d’une expertise</w:t>
      </w:r>
      <w:r>
        <w:rPr>
          <w:color w:val="FF0000"/>
        </w:rPr>
        <w:t>]</w:t>
      </w:r>
      <w:r w:rsidR="00187B72">
        <w:rPr>
          <w:color w:val="FF0000"/>
        </w:rPr>
        <w:t> :</w:t>
      </w:r>
      <w:r w:rsidRPr="00187B72">
        <w:rPr>
          <w:color w:val="FF0000"/>
        </w:rPr>
        <w:t> </w:t>
      </w:r>
      <w:r w:rsidR="00187B72">
        <w:rPr>
          <w:color w:val="FF0000"/>
        </w:rPr>
        <w:t>« </w:t>
      </w:r>
      <w:r w:rsidR="002B3760">
        <w:t>Suspendre</w:t>
      </w:r>
      <w:r w:rsidR="002F1C6E">
        <w:t xml:space="preserve"> en conséquence </w:t>
      </w:r>
      <w:r w:rsidR="002B3760">
        <w:t xml:space="preserve">les délais d’expertise, afin que l’expert nommé puisse travailler dans des conditions normales </w:t>
      </w:r>
      <w:r w:rsidRPr="00187B72">
        <w:rPr>
          <w:color w:val="FF0000"/>
        </w:rPr>
        <w:t>[optionnel si une partie importante du travail a été effectué</w:t>
      </w:r>
      <w:r w:rsidR="00F02E8C">
        <w:rPr>
          <w:color w:val="FF0000"/>
        </w:rPr>
        <w:t xml:space="preserve"> et en fonction du contexte</w:t>
      </w:r>
      <w:r w:rsidRPr="00187B72">
        <w:rPr>
          <w:color w:val="FF0000"/>
        </w:rPr>
        <w:t xml:space="preserve"> : </w:t>
      </w:r>
      <w:r w:rsidR="002B3760">
        <w:t xml:space="preserve">mais régler à l’expert les factures </w:t>
      </w:r>
      <w:r>
        <w:t>d’acompte</w:t>
      </w:r>
      <w:r w:rsidR="002B3760">
        <w:t xml:space="preserve"> </w:t>
      </w:r>
      <w:r>
        <w:t xml:space="preserve">au regard </w:t>
      </w:r>
      <w:proofErr w:type="gramStart"/>
      <w:r>
        <w:t>du</w:t>
      </w:r>
      <w:proofErr w:type="gramEnd"/>
      <w:r>
        <w:t xml:space="preserve"> travail déjà accompli et comme cela se pratique habituellement]</w:t>
      </w:r>
      <w:r w:rsidR="00187B72">
        <w:t> »</w:t>
      </w:r>
      <w:r w:rsidR="002B3760">
        <w:t>.</w:t>
      </w:r>
    </w:p>
    <w:bookmarkEnd w:id="0"/>
    <w:p w14:paraId="3CBD0989" w14:textId="3346908C" w:rsidR="00234364" w:rsidRPr="00234364" w:rsidRDefault="00234364" w:rsidP="000620A4"/>
    <w:sectPr w:rsidR="00234364" w:rsidRPr="00234364" w:rsidSect="00131E80">
      <w:pgSz w:w="11906" w:h="16838" w:code="9"/>
      <w:pgMar w:top="1418" w:right="1418" w:bottom="1418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08E5"/>
    <w:multiLevelType w:val="hybridMultilevel"/>
    <w:tmpl w:val="F55210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DE0"/>
    <w:multiLevelType w:val="hybridMultilevel"/>
    <w:tmpl w:val="FDC89724"/>
    <w:lvl w:ilvl="0" w:tplc="09AC7E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D13F8"/>
    <w:multiLevelType w:val="hybridMultilevel"/>
    <w:tmpl w:val="BA38A342"/>
    <w:lvl w:ilvl="0" w:tplc="ED683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AB"/>
    <w:rsid w:val="000620A4"/>
    <w:rsid w:val="000D7C3B"/>
    <w:rsid w:val="000E461E"/>
    <w:rsid w:val="00131E80"/>
    <w:rsid w:val="00187B72"/>
    <w:rsid w:val="001C7589"/>
    <w:rsid w:val="001F5ECC"/>
    <w:rsid w:val="002320A4"/>
    <w:rsid w:val="00234364"/>
    <w:rsid w:val="002B3760"/>
    <w:rsid w:val="002B7637"/>
    <w:rsid w:val="002D63E9"/>
    <w:rsid w:val="002F1C6E"/>
    <w:rsid w:val="003C4081"/>
    <w:rsid w:val="003D544D"/>
    <w:rsid w:val="005858AB"/>
    <w:rsid w:val="00597560"/>
    <w:rsid w:val="005B6DC6"/>
    <w:rsid w:val="006E65C7"/>
    <w:rsid w:val="00713DA2"/>
    <w:rsid w:val="007F2BF0"/>
    <w:rsid w:val="007F3F22"/>
    <w:rsid w:val="00814FE3"/>
    <w:rsid w:val="009159D2"/>
    <w:rsid w:val="00940079"/>
    <w:rsid w:val="00B53F05"/>
    <w:rsid w:val="00B54D16"/>
    <w:rsid w:val="00BD111B"/>
    <w:rsid w:val="00D92070"/>
    <w:rsid w:val="00DA10C1"/>
    <w:rsid w:val="00EA1407"/>
    <w:rsid w:val="00F02E8C"/>
    <w:rsid w:val="00F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33A9"/>
  <w15:chartTrackingRefBased/>
  <w15:docId w15:val="{71625F10-76E0-4DA3-A601-D8D96A65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E9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B7637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6E65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E65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65C7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65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65C7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5C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5C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D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GRILLET</dc:creator>
  <cp:keywords/>
  <dc:description/>
  <cp:lastModifiedBy>Jérémy HART</cp:lastModifiedBy>
  <cp:revision>12</cp:revision>
  <dcterms:created xsi:type="dcterms:W3CDTF">2020-03-18T15:04:00Z</dcterms:created>
  <dcterms:modified xsi:type="dcterms:W3CDTF">2020-03-26T07:55:00Z</dcterms:modified>
</cp:coreProperties>
</file>