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E5B3A" w14:textId="77777777" w:rsidR="004C570E" w:rsidRPr="004A45FE" w:rsidRDefault="004C570E" w:rsidP="004C570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Nomination dans le cadre d’une négociation d’accord-PSE</w:t>
      </w:r>
      <w:r w:rsidR="00223510">
        <w:rPr>
          <w:rFonts w:ascii="Arial" w:hAnsi="Arial" w:cs="Arial"/>
          <w:sz w:val="28"/>
          <w:szCs w:val="28"/>
        </w:rPr>
        <w:t xml:space="preserve"> pour assister les OS</w:t>
      </w:r>
    </w:p>
    <w:p w14:paraId="07BE8768" w14:textId="77777777" w:rsidR="004C570E" w:rsidRDefault="004C570E" w:rsidP="004C570E">
      <w:pPr>
        <w:jc w:val="both"/>
        <w:rPr>
          <w:rFonts w:ascii="Arial" w:hAnsi="Arial" w:cs="Arial"/>
          <w:szCs w:val="24"/>
        </w:rPr>
      </w:pPr>
      <w:r w:rsidRPr="004A45FE">
        <w:rPr>
          <w:rFonts w:ascii="Arial" w:hAnsi="Arial" w:cs="Arial"/>
          <w:szCs w:val="24"/>
        </w:rPr>
        <w:t xml:space="preserve">Les éléments entre </w:t>
      </w:r>
      <w:r w:rsidRPr="004A45FE">
        <w:rPr>
          <w:rFonts w:ascii="Arial" w:hAnsi="Arial" w:cs="Arial"/>
          <w:i/>
          <w:szCs w:val="24"/>
        </w:rPr>
        <w:t>[crochets et en italiques]</w:t>
      </w:r>
      <w:r w:rsidRPr="004A45FE">
        <w:rPr>
          <w:rFonts w:ascii="Arial" w:hAnsi="Arial" w:cs="Arial"/>
          <w:szCs w:val="24"/>
        </w:rPr>
        <w:t xml:space="preserve"> sont alternatifs</w:t>
      </w:r>
    </w:p>
    <w:p w14:paraId="335D5143" w14:textId="77777777" w:rsidR="004C570E" w:rsidRDefault="004C570E" w:rsidP="00330E5C">
      <w:pPr>
        <w:jc w:val="both"/>
        <w:rPr>
          <w:rFonts w:ascii="Arial" w:hAnsi="Arial" w:cs="Arial"/>
          <w:szCs w:val="24"/>
        </w:rPr>
      </w:pPr>
    </w:p>
    <w:p w14:paraId="1E033ED3" w14:textId="77777777" w:rsidR="00330E5C" w:rsidRPr="00330E5C" w:rsidRDefault="00330E5C" w:rsidP="00330E5C">
      <w:pPr>
        <w:jc w:val="both"/>
        <w:rPr>
          <w:rFonts w:ascii="Arial" w:hAnsi="Arial" w:cs="Arial"/>
          <w:szCs w:val="24"/>
        </w:rPr>
      </w:pPr>
      <w:r w:rsidRPr="00330E5C">
        <w:rPr>
          <w:rFonts w:ascii="Arial" w:hAnsi="Arial" w:cs="Arial"/>
          <w:szCs w:val="24"/>
        </w:rPr>
        <w:t xml:space="preserve">Conformément </w:t>
      </w:r>
      <w:r w:rsidR="00FD50D1">
        <w:rPr>
          <w:rFonts w:ascii="Arial" w:hAnsi="Arial" w:cs="Arial"/>
          <w:szCs w:val="24"/>
        </w:rPr>
        <w:t>aux</w:t>
      </w:r>
      <w:r w:rsidRPr="00330E5C">
        <w:rPr>
          <w:rFonts w:ascii="Arial" w:hAnsi="Arial" w:cs="Arial"/>
          <w:szCs w:val="24"/>
        </w:rPr>
        <w:t xml:space="preserve"> article</w:t>
      </w:r>
      <w:r w:rsidR="00FD50D1">
        <w:rPr>
          <w:rFonts w:ascii="Arial" w:hAnsi="Arial" w:cs="Arial"/>
          <w:szCs w:val="24"/>
        </w:rPr>
        <w:t>s</w:t>
      </w:r>
      <w:r w:rsidRPr="00330E5C">
        <w:rPr>
          <w:rFonts w:ascii="Arial" w:hAnsi="Arial" w:cs="Arial"/>
          <w:szCs w:val="24"/>
        </w:rPr>
        <w:t xml:space="preserve"> L.1233-34</w:t>
      </w:r>
      <w:r w:rsidR="00FD50D1">
        <w:rPr>
          <w:rFonts w:ascii="Arial" w:hAnsi="Arial" w:cs="Arial"/>
          <w:szCs w:val="24"/>
        </w:rPr>
        <w:t xml:space="preserve"> et L.2315-92, II</w:t>
      </w:r>
      <w:r w:rsidRPr="00330E5C">
        <w:rPr>
          <w:rFonts w:ascii="Arial" w:hAnsi="Arial" w:cs="Arial"/>
          <w:szCs w:val="24"/>
        </w:rPr>
        <w:t xml:space="preserve"> du Code du travail, le </w:t>
      </w:r>
      <w:r w:rsidR="00FD50D1">
        <w:rPr>
          <w:rFonts w:ascii="Arial" w:hAnsi="Arial" w:cs="Arial"/>
          <w:szCs w:val="24"/>
        </w:rPr>
        <w:t>comité social et économique</w:t>
      </w:r>
      <w:r w:rsidRPr="00330E5C">
        <w:rPr>
          <w:rFonts w:ascii="Arial" w:hAnsi="Arial" w:cs="Arial"/>
          <w:szCs w:val="24"/>
        </w:rPr>
        <w:t xml:space="preserve"> </w:t>
      </w:r>
      <w:r w:rsidR="004C570E" w:rsidRPr="004A45FE">
        <w:rPr>
          <w:rFonts w:ascii="Arial" w:hAnsi="Arial" w:cs="Arial"/>
          <w:i/>
          <w:szCs w:val="24"/>
        </w:rPr>
        <w:t>[le comité</w:t>
      </w:r>
      <w:r w:rsidR="00FD50D1">
        <w:rPr>
          <w:rFonts w:ascii="Arial" w:hAnsi="Arial" w:cs="Arial"/>
          <w:i/>
          <w:szCs w:val="24"/>
        </w:rPr>
        <w:t xml:space="preserve"> social et économique</w:t>
      </w:r>
      <w:r w:rsidR="004C570E" w:rsidRPr="004A45FE">
        <w:rPr>
          <w:rFonts w:ascii="Arial" w:hAnsi="Arial" w:cs="Arial"/>
          <w:i/>
          <w:szCs w:val="24"/>
        </w:rPr>
        <w:t xml:space="preserve"> central] </w:t>
      </w:r>
      <w:r w:rsidRPr="00330E5C">
        <w:rPr>
          <w:rFonts w:ascii="Arial" w:hAnsi="Arial" w:cs="Arial"/>
          <w:i/>
          <w:szCs w:val="24"/>
        </w:rPr>
        <w:t xml:space="preserve"> </w:t>
      </w:r>
      <w:r w:rsidRPr="00330E5C">
        <w:rPr>
          <w:rFonts w:ascii="Arial" w:hAnsi="Arial" w:cs="Arial"/>
          <w:szCs w:val="24"/>
        </w:rPr>
        <w:t>désigne le cabinet d'expertise comptable PROGEXA (118 avenue Jean Jaurès – 75019 Paris) pour apporter toute analyse utile aux organisations syndicales pour mener la négociation prévue à l’article L. 1233-24-</w:t>
      </w:r>
      <w:r>
        <w:rPr>
          <w:rFonts w:ascii="Arial" w:hAnsi="Arial" w:cs="Arial"/>
          <w:szCs w:val="24"/>
        </w:rPr>
        <w:t xml:space="preserve">1 </w:t>
      </w:r>
      <w:r w:rsidR="00FD50D1">
        <w:rPr>
          <w:rFonts w:ascii="Arial" w:hAnsi="Arial" w:cs="Arial"/>
          <w:szCs w:val="24"/>
        </w:rPr>
        <w:t xml:space="preserve">et </w:t>
      </w:r>
      <w:r>
        <w:rPr>
          <w:rFonts w:ascii="Arial" w:hAnsi="Arial" w:cs="Arial"/>
          <w:szCs w:val="24"/>
        </w:rPr>
        <w:t xml:space="preserve">dudit code. </w:t>
      </w:r>
    </w:p>
    <w:p w14:paraId="7D8DE310" w14:textId="77777777" w:rsidR="00330E5C" w:rsidRPr="00CD6BB6" w:rsidRDefault="00330E5C" w:rsidP="00331D35">
      <w:pPr>
        <w:jc w:val="both"/>
        <w:rPr>
          <w:rFonts w:ascii="Arial" w:hAnsi="Arial" w:cs="Arial"/>
          <w:szCs w:val="24"/>
        </w:rPr>
      </w:pPr>
    </w:p>
    <w:p w14:paraId="474CE8C7" w14:textId="77777777" w:rsidR="00BB2D94" w:rsidRDefault="00CD6BB6" w:rsidP="00CD6BB6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8A4DCA">
        <w:rPr>
          <w:rFonts w:ascii="Arial" w:hAnsi="Arial" w:cs="Arial"/>
          <w:color w:val="auto"/>
          <w:szCs w:val="24"/>
          <w:highlight w:val="yellow"/>
        </w:rPr>
        <w:t>X</w:t>
      </w:r>
      <w:r w:rsidRPr="00CD6BB6">
        <w:rPr>
          <w:rFonts w:ascii="Arial" w:hAnsi="Arial" w:cs="Arial"/>
          <w:color w:val="auto"/>
          <w:szCs w:val="24"/>
        </w:rPr>
        <w:t xml:space="preserve"> </w:t>
      </w:r>
      <w:r w:rsidR="00BB2D94" w:rsidRPr="00CD6BB6">
        <w:rPr>
          <w:rFonts w:ascii="Arial" w:hAnsi="Arial" w:cs="Arial"/>
          <w:color w:val="auto"/>
          <w:szCs w:val="24"/>
        </w:rPr>
        <w:t>membres titulaires présents ou représentés</w:t>
      </w:r>
    </w:p>
    <w:p w14:paraId="6C8AFFD2" w14:textId="77777777" w:rsidR="00CD6BB6" w:rsidRPr="00CD6BB6" w:rsidRDefault="00CD6BB6" w:rsidP="00CD6BB6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</w:p>
    <w:p w14:paraId="2B84F9DA" w14:textId="77777777" w:rsidR="00CD6BB6" w:rsidRDefault="00BB2D94" w:rsidP="0013320C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>Avis favorables</w:t>
      </w:r>
      <w:r w:rsidR="00CD6BB6" w:rsidRPr="00CD6BB6">
        <w:rPr>
          <w:rFonts w:ascii="Arial" w:hAnsi="Arial" w:cs="Arial"/>
          <w:color w:val="auto"/>
          <w:szCs w:val="24"/>
        </w:rPr>
        <w:t> :</w:t>
      </w:r>
      <w:r w:rsidRPr="00CD6BB6">
        <w:rPr>
          <w:rFonts w:ascii="Arial" w:hAnsi="Arial" w:cs="Arial"/>
          <w:color w:val="auto"/>
          <w:szCs w:val="24"/>
        </w:rPr>
        <w:t xml:space="preserve"> </w:t>
      </w:r>
    </w:p>
    <w:p w14:paraId="2771DCAA" w14:textId="77777777" w:rsidR="00CD6BB6" w:rsidRDefault="00CD6BB6" w:rsidP="0013320C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>Avis défavorable :</w:t>
      </w:r>
    </w:p>
    <w:p w14:paraId="562B2FA3" w14:textId="77777777" w:rsidR="00BB2D94" w:rsidRPr="00CD6BB6" w:rsidRDefault="00BB2D94" w:rsidP="0013320C">
      <w:pPr>
        <w:numPr>
          <w:ilvl w:val="0"/>
          <w:numId w:val="12"/>
        </w:numPr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zCs w:val="24"/>
        </w:rPr>
      </w:pPr>
      <w:r w:rsidRPr="00CD6BB6">
        <w:rPr>
          <w:rFonts w:ascii="Arial" w:hAnsi="Arial" w:cs="Arial"/>
          <w:color w:val="auto"/>
          <w:szCs w:val="24"/>
        </w:rPr>
        <w:t>Abstention</w:t>
      </w:r>
      <w:r w:rsidR="00CD6BB6" w:rsidRPr="00CD6BB6">
        <w:rPr>
          <w:rFonts w:ascii="Arial" w:hAnsi="Arial" w:cs="Arial"/>
          <w:color w:val="auto"/>
          <w:szCs w:val="24"/>
        </w:rPr>
        <w:t> :</w:t>
      </w:r>
    </w:p>
    <w:sectPr w:rsidR="00BB2D94" w:rsidRPr="00CD6BB6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A643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2237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50F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F0B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E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CE1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8E6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185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A8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CA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1949"/>
    <w:multiLevelType w:val="hybridMultilevel"/>
    <w:tmpl w:val="91D07D9A"/>
    <w:lvl w:ilvl="0" w:tplc="E4B45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2A"/>
    <w:rsid w:val="0013320C"/>
    <w:rsid w:val="001E72D8"/>
    <w:rsid w:val="00223510"/>
    <w:rsid w:val="002C2998"/>
    <w:rsid w:val="002E327D"/>
    <w:rsid w:val="002E59A0"/>
    <w:rsid w:val="00330E5C"/>
    <w:rsid w:val="00331D35"/>
    <w:rsid w:val="003716A4"/>
    <w:rsid w:val="003B1949"/>
    <w:rsid w:val="004714C8"/>
    <w:rsid w:val="004A45FE"/>
    <w:rsid w:val="004C1345"/>
    <w:rsid w:val="004C570E"/>
    <w:rsid w:val="004D1CAC"/>
    <w:rsid w:val="00591EF6"/>
    <w:rsid w:val="005C766B"/>
    <w:rsid w:val="00816334"/>
    <w:rsid w:val="00860D52"/>
    <w:rsid w:val="008635AE"/>
    <w:rsid w:val="008A4DCA"/>
    <w:rsid w:val="00904970"/>
    <w:rsid w:val="0094501E"/>
    <w:rsid w:val="00976F60"/>
    <w:rsid w:val="00A023BD"/>
    <w:rsid w:val="00A5597A"/>
    <w:rsid w:val="00B83A2A"/>
    <w:rsid w:val="00BB2D94"/>
    <w:rsid w:val="00C61FDD"/>
    <w:rsid w:val="00CD3489"/>
    <w:rsid w:val="00CD6BB6"/>
    <w:rsid w:val="00E81C5C"/>
    <w:rsid w:val="00F80368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E564B"/>
  <w15:chartTrackingRefBased/>
  <w15:docId w15:val="{9776FB0E-CE70-43CD-9212-504DD9CD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97A"/>
    <w:pPr>
      <w:spacing w:before="120"/>
    </w:pPr>
    <w:rPr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976F60"/>
    <w:pPr>
      <w:numPr>
        <w:numId w:val="11"/>
      </w:numPr>
      <w:tabs>
        <w:tab w:val="clear" w:pos="720"/>
        <w:tab w:val="num" w:pos="357"/>
      </w:tabs>
      <w:spacing w:before="6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Nomination_nego_accord-PSE_O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Nomination_nego_accord-PSE_OS.dotx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Modèles de résolutions de nomination d’un expert comptable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Modèles de résolutions de nomination d’un expert comptable</dc:title>
  <dc:subject/>
  <dc:creator>Jérémy HART</dc:creator>
  <cp:keywords/>
  <cp:lastModifiedBy>Jérémy HART</cp:lastModifiedBy>
  <cp:revision>1</cp:revision>
  <dcterms:created xsi:type="dcterms:W3CDTF">2020-03-27T09:32:00Z</dcterms:created>
  <dcterms:modified xsi:type="dcterms:W3CDTF">2020-03-27T09:32:00Z</dcterms:modified>
</cp:coreProperties>
</file>